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C3" w:rsidRDefault="002F4CC3" w:rsidP="00B46760">
      <w:pPr>
        <w:bidi/>
        <w:rPr>
          <w:rtl/>
          <w:lang w:bidi="fa-IR"/>
        </w:rPr>
      </w:pPr>
    </w:p>
    <w:p w:rsidR="00B46760" w:rsidRPr="00B50476" w:rsidRDefault="009457C3" w:rsidP="00B5047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50476">
        <w:rPr>
          <w:rFonts w:cs="B Titr" w:hint="cs"/>
          <w:color w:val="000000"/>
          <w:sz w:val="24"/>
          <w:szCs w:val="24"/>
          <w:shd w:val="clear" w:color="auto" w:fill="FFFFFF"/>
          <w:rtl/>
        </w:rPr>
        <w:t>آدرس پايگاه هاي تجميعی واكسيناسيون در شهرستان اردبیل</w:t>
      </w:r>
    </w:p>
    <w:tbl>
      <w:tblPr>
        <w:tblStyle w:val="TableGrid"/>
        <w:bidiVisual/>
        <w:tblW w:w="14317" w:type="dxa"/>
        <w:jc w:val="center"/>
        <w:tblInd w:w="-540" w:type="dxa"/>
        <w:tblLook w:val="04A0" w:firstRow="1" w:lastRow="0" w:firstColumn="1" w:lastColumn="0" w:noHBand="0" w:noVBand="1"/>
      </w:tblPr>
      <w:tblGrid>
        <w:gridCol w:w="765"/>
        <w:gridCol w:w="4227"/>
        <w:gridCol w:w="9325"/>
      </w:tblGrid>
      <w:tr w:rsidR="00B46760" w:rsidRPr="00B50476" w:rsidTr="00036E91">
        <w:trPr>
          <w:cantSplit/>
          <w:trHeight w:val="869"/>
          <w:jc w:val="center"/>
        </w:trPr>
        <w:tc>
          <w:tcPr>
            <w:tcW w:w="76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46760" w:rsidRPr="00B50476" w:rsidRDefault="009457C3" w:rsidP="009457C3">
            <w:pPr>
              <w:bidi/>
              <w:ind w:left="113" w:right="113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227" w:type="dxa"/>
            <w:tcBorders>
              <w:top w:val="thickThinSmallGap" w:sz="24" w:space="0" w:color="auto"/>
              <w:left w:val="single" w:sz="2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نام مرکز</w:t>
            </w:r>
          </w:p>
        </w:tc>
        <w:tc>
          <w:tcPr>
            <w:tcW w:w="9325" w:type="dxa"/>
            <w:tcBorders>
              <w:top w:val="thickThinSmallGap" w:sz="24" w:space="0" w:color="auto"/>
              <w:left w:val="single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آدرس</w:t>
            </w:r>
          </w:p>
        </w:tc>
      </w:tr>
      <w:tr w:rsidR="00B46760" w:rsidRPr="00B50476" w:rsidTr="00036E91">
        <w:trPr>
          <w:trHeight w:val="755"/>
          <w:jc w:val="center"/>
        </w:trPr>
        <w:tc>
          <w:tcPr>
            <w:tcW w:w="765" w:type="dxa"/>
            <w:tcBorders>
              <w:top w:val="thinThickSmallGap" w:sz="24" w:space="0" w:color="auto"/>
              <w:left w:val="thickThinSmallGap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7" w:type="dxa"/>
            <w:tcBorders>
              <w:top w:val="thinThickSmallGap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9457C3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مرکز شماره 1 شهدای دانش آموزی </w:t>
            </w:r>
          </w:p>
        </w:tc>
        <w:tc>
          <w:tcPr>
            <w:tcW w:w="9325" w:type="dxa"/>
            <w:tcBorders>
              <w:top w:val="thinThickSmallGap" w:sz="24" w:space="0" w:color="auto"/>
              <w:left w:val="single" w:sz="24" w:space="0" w:color="auto"/>
              <w:right w:val="thinThickSmallGap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ميدان باكري- </w:t>
            </w:r>
            <w:r w:rsidR="00B646DF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جنب رستوران گل سرخ - 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سالن ورزشي شهداي دانش آموز</w:t>
            </w:r>
          </w:p>
        </w:tc>
      </w:tr>
      <w:tr w:rsidR="00B46760" w:rsidRPr="00B50476" w:rsidTr="00036E91">
        <w:trPr>
          <w:trHeight w:val="691"/>
          <w:jc w:val="center"/>
        </w:trPr>
        <w:tc>
          <w:tcPr>
            <w:tcW w:w="765" w:type="dxa"/>
            <w:tcBorders>
              <w:left w:val="thickThinSmallGap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2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مرکز شماره 2 فجر</w:t>
            </w:r>
          </w:p>
        </w:tc>
        <w:tc>
          <w:tcPr>
            <w:tcW w:w="9325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ميدان وحدت به طرف سلمان آباد- جنب فرهنگسراي فجر - سالن ورزشي فجر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B46760" w:rsidRPr="00B50476" w:rsidTr="00036E91">
        <w:trPr>
          <w:trHeight w:val="574"/>
          <w:jc w:val="center"/>
        </w:trPr>
        <w:tc>
          <w:tcPr>
            <w:tcW w:w="765" w:type="dxa"/>
            <w:tcBorders>
              <w:left w:val="thickThinSmallGap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2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46760" w:rsidRPr="00B50476" w:rsidRDefault="009457C3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مرکز شماره 3 شهید قلیان </w:t>
            </w:r>
          </w:p>
        </w:tc>
        <w:tc>
          <w:tcPr>
            <w:tcW w:w="9325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46760" w:rsidRPr="00B50476" w:rsidRDefault="009457C3" w:rsidP="00B50476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انتهاي خيابان سعدي</w:t>
            </w:r>
            <w:r w:rsid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-کرد احمد- 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جنب دانشگاه فرهنگيان</w:t>
            </w:r>
            <w:r w:rsid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-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سالن ورزشي شهيد قليان</w:t>
            </w:r>
          </w:p>
        </w:tc>
      </w:tr>
      <w:tr w:rsidR="00B50476" w:rsidRPr="00B50476" w:rsidTr="00036E91">
        <w:trPr>
          <w:trHeight w:val="554"/>
          <w:jc w:val="center"/>
        </w:trPr>
        <w:tc>
          <w:tcPr>
            <w:tcW w:w="765" w:type="dxa"/>
            <w:tcBorders>
              <w:left w:val="thickThinSmallGap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/>
                <w:sz w:val="32"/>
                <w:szCs w:val="32"/>
                <w:lang w:bidi="fa-IR"/>
              </w:rPr>
              <w:t>4</w:t>
            </w:r>
          </w:p>
        </w:tc>
        <w:tc>
          <w:tcPr>
            <w:tcW w:w="42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مرکز شماره 4 شهید فخری زاده(فروزش)</w:t>
            </w:r>
          </w:p>
        </w:tc>
        <w:tc>
          <w:tcPr>
            <w:tcW w:w="9325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color w:val="000000"/>
                <w:sz w:val="32"/>
                <w:szCs w:val="32"/>
                <w:shd w:val="clear" w:color="auto" w:fill="FFFFFF"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چهارراه ژاندارمری- کوی فرهنگیان- جنب مدرسه فاطمه زهرا</w:t>
            </w:r>
          </w:p>
        </w:tc>
      </w:tr>
      <w:tr w:rsidR="00B50476" w:rsidRPr="00B50476" w:rsidTr="00036E91">
        <w:trPr>
          <w:trHeight w:val="548"/>
          <w:jc w:val="center"/>
        </w:trPr>
        <w:tc>
          <w:tcPr>
            <w:tcW w:w="765" w:type="dxa"/>
            <w:tcBorders>
              <w:left w:val="thickThinSmallGap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2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مرکز شماره 5 مصلی</w:t>
            </w:r>
          </w:p>
        </w:tc>
        <w:tc>
          <w:tcPr>
            <w:tcW w:w="9325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سیمتری به طرف بازار- مصلی اردبیل</w:t>
            </w:r>
          </w:p>
        </w:tc>
      </w:tr>
      <w:tr w:rsidR="00B50476" w:rsidRPr="00B50476" w:rsidTr="00036E91">
        <w:trPr>
          <w:trHeight w:val="698"/>
          <w:jc w:val="center"/>
        </w:trPr>
        <w:tc>
          <w:tcPr>
            <w:tcW w:w="765" w:type="dxa"/>
            <w:tcBorders>
              <w:left w:val="thickThinSmallGap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2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مرکز شماره 6 شهید مبارکی</w:t>
            </w:r>
          </w:p>
        </w:tc>
        <w:tc>
          <w:tcPr>
            <w:tcW w:w="9325" w:type="dxa"/>
            <w:tcBorders>
              <w:left w:val="single" w:sz="24" w:space="0" w:color="auto"/>
              <w:right w:val="thinThickSmallGap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میدان پلیس به طرف شوراسنتر- سالن ورزشی شهید مبارکی</w:t>
            </w:r>
          </w:p>
        </w:tc>
      </w:tr>
      <w:tr w:rsidR="00B50476" w:rsidRPr="00B50476" w:rsidTr="00036E91">
        <w:trPr>
          <w:trHeight w:val="708"/>
          <w:jc w:val="center"/>
        </w:trPr>
        <w:tc>
          <w:tcPr>
            <w:tcW w:w="765" w:type="dxa"/>
            <w:tcBorders>
              <w:left w:val="thickThin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227" w:type="dxa"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B50476" w:rsidRPr="00B50476" w:rsidRDefault="00B50476" w:rsidP="00B46760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B50476">
              <w:rPr>
                <w:rFonts w:cs="B Zar" w:hint="cs"/>
                <w:sz w:val="32"/>
                <w:szCs w:val="32"/>
                <w:rtl/>
                <w:lang w:bidi="fa-IR"/>
              </w:rPr>
              <w:t>مرکز شماره7 طلائیه</w:t>
            </w:r>
          </w:p>
        </w:tc>
        <w:tc>
          <w:tcPr>
            <w:tcW w:w="9325" w:type="dxa"/>
            <w:tcBorders>
              <w:left w:val="single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50476" w:rsidRPr="00B50476" w:rsidRDefault="00B50476" w:rsidP="00B646DF">
            <w:pPr>
              <w:bidi/>
              <w:jc w:val="center"/>
              <w:rPr>
                <w:rFonts w:cs="B Zar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میدان فرهنگ </w:t>
            </w:r>
            <w:r w:rsidR="00B646DF">
              <w:rPr>
                <w:rFonts w:ascii="Times New Roman" w:hAnsi="Times New Roman" w:cs="Times New Roman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– </w:t>
            </w:r>
            <w:r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فرهنگ</w:t>
            </w:r>
            <w:r w:rsidR="00B646DF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3 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B50476">
              <w:rPr>
                <w:rFonts w:ascii="Times New Roman" w:hAnsi="Times New Roman" w:cs="Times New Roman" w:hint="cs"/>
                <w:color w:val="000000"/>
                <w:sz w:val="32"/>
                <w:szCs w:val="32"/>
                <w:shd w:val="clear" w:color="auto" w:fill="FFFFFF"/>
                <w:rtl/>
              </w:rPr>
              <w:t>–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B646DF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B50476">
              <w:rPr>
                <w:rFonts w:cs="B Zar" w:hint="cs"/>
                <w:color w:val="000000"/>
                <w:sz w:val="32"/>
                <w:szCs w:val="32"/>
                <w:shd w:val="clear" w:color="auto" w:fill="FFFFFF"/>
                <w:rtl/>
              </w:rPr>
              <w:t>سالن ورزشی طلائیه</w:t>
            </w:r>
          </w:p>
        </w:tc>
      </w:tr>
    </w:tbl>
    <w:p w:rsidR="00036E91" w:rsidRPr="00036E91" w:rsidRDefault="00036E91" w:rsidP="00036E91">
      <w:pPr>
        <w:pStyle w:val="ListParagraph"/>
        <w:numPr>
          <w:ilvl w:val="0"/>
          <w:numId w:val="3"/>
        </w:numPr>
        <w:bidi/>
        <w:spacing w:line="240" w:lineRule="auto"/>
        <w:rPr>
          <w:sz w:val="36"/>
          <w:szCs w:val="36"/>
          <w:rtl/>
          <w:lang w:bidi="fa-IR"/>
        </w:rPr>
      </w:pPr>
      <w:r w:rsidRPr="00036E91">
        <w:rPr>
          <w:rFonts w:hint="cs"/>
          <w:sz w:val="36"/>
          <w:szCs w:val="36"/>
          <w:rtl/>
          <w:lang w:bidi="fa-IR"/>
        </w:rPr>
        <w:t>ساعات کاری مراکز: تمامی ایام هفته از ساعت 8 صبح تا 8 عصر میباشد</w:t>
      </w:r>
      <w:r w:rsidR="00F52D13">
        <w:rPr>
          <w:rFonts w:hint="cs"/>
          <w:sz w:val="36"/>
          <w:szCs w:val="36"/>
          <w:rtl/>
          <w:lang w:bidi="fa-IR"/>
        </w:rPr>
        <w:t>.</w:t>
      </w:r>
      <w:bookmarkStart w:id="0" w:name="_GoBack"/>
      <w:bookmarkEnd w:id="0"/>
    </w:p>
    <w:p w:rsidR="00036E91" w:rsidRDefault="00036E91" w:rsidP="00036E91">
      <w:pPr>
        <w:tabs>
          <w:tab w:val="left" w:pos="2790"/>
        </w:tabs>
        <w:bidi/>
        <w:rPr>
          <w:rFonts w:hint="cs"/>
          <w:sz w:val="36"/>
          <w:szCs w:val="36"/>
          <w:rtl/>
          <w:lang w:bidi="fa-IR"/>
        </w:rPr>
      </w:pPr>
    </w:p>
    <w:p w:rsidR="00F52D13" w:rsidRPr="00036E91" w:rsidRDefault="00F52D13" w:rsidP="00F52D13">
      <w:pPr>
        <w:tabs>
          <w:tab w:val="left" w:pos="2790"/>
        </w:tabs>
        <w:bidi/>
        <w:rPr>
          <w:rFonts w:hint="cs"/>
          <w:sz w:val="36"/>
          <w:szCs w:val="36"/>
          <w:lang w:bidi="fa-IR"/>
        </w:rPr>
      </w:pPr>
    </w:p>
    <w:p w:rsidR="009457C3" w:rsidRPr="00B50476" w:rsidRDefault="009457C3" w:rsidP="00B50476">
      <w:pPr>
        <w:bidi/>
        <w:rPr>
          <w:rFonts w:cs="B Zar"/>
          <w:b/>
          <w:bCs/>
          <w:sz w:val="36"/>
          <w:szCs w:val="36"/>
          <w:rtl/>
          <w:lang w:bidi="fa-IR"/>
        </w:rPr>
      </w:pPr>
    </w:p>
    <w:sectPr w:rsidR="009457C3" w:rsidRPr="00B50476" w:rsidSect="00B5047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0D28"/>
    <w:multiLevelType w:val="hybridMultilevel"/>
    <w:tmpl w:val="F146C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21E2D"/>
    <w:multiLevelType w:val="hybridMultilevel"/>
    <w:tmpl w:val="A5FC29DE"/>
    <w:lvl w:ilvl="0" w:tplc="04090009">
      <w:start w:val="1"/>
      <w:numFmt w:val="bullet"/>
      <w:lvlText w:val=""/>
      <w:lvlJc w:val="left"/>
      <w:pPr>
        <w:ind w:left="3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">
    <w:nsid w:val="4C466171"/>
    <w:multiLevelType w:val="hybridMultilevel"/>
    <w:tmpl w:val="D688A9E4"/>
    <w:lvl w:ilvl="0" w:tplc="0A967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36E91"/>
    <w:rsid w:val="002150E0"/>
    <w:rsid w:val="002F4CC3"/>
    <w:rsid w:val="005020C4"/>
    <w:rsid w:val="00524F55"/>
    <w:rsid w:val="009457C3"/>
    <w:rsid w:val="00A21697"/>
    <w:rsid w:val="00AF024D"/>
    <w:rsid w:val="00B46760"/>
    <w:rsid w:val="00B50476"/>
    <w:rsid w:val="00B646DF"/>
    <w:rsid w:val="00F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DDD4-6F0B-407E-BB2B-CB04BD02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berenji</dc:creator>
  <cp:lastModifiedBy>Windows User</cp:lastModifiedBy>
  <cp:revision>4</cp:revision>
  <cp:lastPrinted>2021-10-26T06:32:00Z</cp:lastPrinted>
  <dcterms:created xsi:type="dcterms:W3CDTF">2021-10-26T07:26:00Z</dcterms:created>
  <dcterms:modified xsi:type="dcterms:W3CDTF">2021-10-26T10:21:00Z</dcterms:modified>
</cp:coreProperties>
</file>